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F2" w:rsidRPr="008875F2" w:rsidRDefault="008875F2" w:rsidP="008875F2">
      <w:pPr>
        <w:jc w:val="center"/>
        <w:rPr>
          <w:b/>
          <w:sz w:val="32"/>
          <w:szCs w:val="32"/>
        </w:rPr>
      </w:pPr>
      <w:r w:rsidRPr="008875F2">
        <w:rPr>
          <w:b/>
          <w:sz w:val="32"/>
          <w:szCs w:val="32"/>
        </w:rPr>
        <w:t xml:space="preserve">CAS </w:t>
      </w:r>
      <w:r w:rsidR="00284270">
        <w:rPr>
          <w:b/>
          <w:sz w:val="32"/>
          <w:szCs w:val="32"/>
        </w:rPr>
        <w:t xml:space="preserve">MÉGA </w:t>
      </w:r>
      <w:r w:rsidR="00E226FF">
        <w:rPr>
          <w:b/>
          <w:sz w:val="32"/>
          <w:szCs w:val="32"/>
        </w:rPr>
        <w:t xml:space="preserve">PÉTARDS </w:t>
      </w:r>
    </w:p>
    <w:p w:rsidR="008875F2" w:rsidRDefault="008875F2" w:rsidP="00AE546B">
      <w:pPr>
        <w:rPr>
          <w:sz w:val="24"/>
        </w:rPr>
      </w:pPr>
    </w:p>
    <w:tbl>
      <w:tblPr>
        <w:tblW w:w="14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39"/>
        <w:gridCol w:w="2552"/>
        <w:gridCol w:w="1265"/>
        <w:gridCol w:w="2429"/>
        <w:gridCol w:w="3251"/>
        <w:gridCol w:w="492"/>
        <w:gridCol w:w="3743"/>
      </w:tblGrid>
      <w:tr w:rsidR="00AE546B" w:rsidTr="0083511E">
        <w:trPr>
          <w:trHeight w:val="392"/>
          <w:tblHeader/>
          <w:jc w:val="center"/>
        </w:trPr>
        <w:tc>
          <w:tcPr>
            <w:tcW w:w="12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46B" w:rsidRPr="0083511E" w:rsidRDefault="00284270" w:rsidP="000564F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>SERVICES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46B" w:rsidRPr="0083511E" w:rsidRDefault="00FE3110" w:rsidP="000564F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>TRAVAIL À FAIRE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46B" w:rsidRPr="0083511E" w:rsidRDefault="00FE3110" w:rsidP="000564F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>OUTILS</w:t>
            </w:r>
          </w:p>
        </w:tc>
        <w:tc>
          <w:tcPr>
            <w:tcW w:w="56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46B" w:rsidRPr="0083511E" w:rsidRDefault="00FE3110" w:rsidP="000564F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>RÉFÉRENTIEL BAC PRO GA</w:t>
            </w:r>
          </w:p>
        </w:tc>
        <w:tc>
          <w:tcPr>
            <w:tcW w:w="42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46B" w:rsidRPr="0083511E" w:rsidRDefault="00FE3110" w:rsidP="00E226FF">
            <w:pPr>
              <w:ind w:left="76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 xml:space="preserve">RÉFÉRENTIEL </w:t>
            </w:r>
            <w:r w:rsidR="00E226FF">
              <w:rPr>
                <w:rFonts w:asciiTheme="minorHAnsi" w:hAnsiTheme="minorHAnsi"/>
                <w:b/>
                <w:sz w:val="22"/>
                <w:szCs w:val="22"/>
              </w:rPr>
              <w:t>É</w:t>
            </w:r>
            <w:r w:rsidRPr="0083511E">
              <w:rPr>
                <w:rFonts w:asciiTheme="minorHAnsi" w:hAnsiTheme="minorHAnsi"/>
                <w:b/>
                <w:sz w:val="22"/>
                <w:szCs w:val="22"/>
              </w:rPr>
              <w:t>CONOMIE DROIT</w:t>
            </w:r>
          </w:p>
        </w:tc>
      </w:tr>
      <w:tr w:rsidR="000E4F2D" w:rsidRPr="007C00B3" w:rsidTr="00352D4F">
        <w:trPr>
          <w:trHeight w:val="528"/>
          <w:jc w:val="center"/>
        </w:trPr>
        <w:tc>
          <w:tcPr>
            <w:tcW w:w="1239" w:type="dxa"/>
            <w:shd w:val="clear" w:color="auto" w:fill="DBE5F1" w:themeFill="accent1" w:themeFillTint="33"/>
            <w:vAlign w:val="center"/>
          </w:tcPr>
          <w:p w:rsidR="000E4F2D" w:rsidRPr="0083511E" w:rsidRDefault="0083511E" w:rsidP="0080251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HÔTESSE D’ACCUEIL</w:t>
            </w:r>
          </w:p>
        </w:tc>
        <w:tc>
          <w:tcPr>
            <w:tcW w:w="2552" w:type="dxa"/>
            <w:shd w:val="clear" w:color="auto" w:fill="DBE5F1" w:themeFill="accent1" w:themeFillTint="33"/>
            <w:vAlign w:val="center"/>
          </w:tcPr>
          <w:p w:rsidR="000E4F2D" w:rsidRPr="0083511E" w:rsidRDefault="000E4F2D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ACCUEILLIR, ORIENTER ET INFORMER LES VISITEURS</w:t>
            </w:r>
          </w:p>
          <w:p w:rsidR="000E4F2D" w:rsidRPr="0083511E" w:rsidRDefault="000E4F2D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0E4F2D" w:rsidRPr="0083511E" w:rsidRDefault="000E4F2D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sz w:val="18"/>
                <w:szCs w:val="18"/>
              </w:rPr>
              <w:t>Téléphone</w:t>
            </w:r>
          </w:p>
          <w:p w:rsidR="000E4F2D" w:rsidRPr="0083511E" w:rsidRDefault="000E4F2D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sz w:val="18"/>
                <w:szCs w:val="18"/>
              </w:rPr>
              <w:t>Organigramme</w:t>
            </w:r>
          </w:p>
          <w:p w:rsidR="000E4F2D" w:rsidRPr="0083511E" w:rsidRDefault="000E4F2D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sz w:val="18"/>
                <w:szCs w:val="18"/>
              </w:rPr>
              <w:t xml:space="preserve">Charte de l’accueil </w:t>
            </w:r>
          </w:p>
          <w:p w:rsidR="000E4F2D" w:rsidRPr="0083511E" w:rsidRDefault="000E4F2D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sz w:val="18"/>
                <w:szCs w:val="18"/>
              </w:rPr>
              <w:t xml:space="preserve">Plan </w:t>
            </w:r>
          </w:p>
        </w:tc>
        <w:tc>
          <w:tcPr>
            <w:tcW w:w="5680" w:type="dxa"/>
            <w:gridSpan w:val="2"/>
            <w:shd w:val="clear" w:color="auto" w:fill="auto"/>
          </w:tcPr>
          <w:p w:rsidR="00060BAA" w:rsidRDefault="00060BAA" w:rsidP="00060BA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PÔLE </w:t>
            </w:r>
            <w:r w:rsidR="00490113"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GESTION ADMINISTRATIVE </w:t>
            </w:r>
            <w:r w:rsidR="00490113">
              <w:rPr>
                <w:rFonts w:asciiTheme="minorHAnsi" w:hAnsiTheme="minorHAnsi"/>
                <w:b/>
                <w:sz w:val="18"/>
                <w:szCs w:val="18"/>
              </w:rPr>
              <w:t>INTERNE</w:t>
            </w:r>
          </w:p>
          <w:p w:rsidR="00490113" w:rsidRPr="00213366" w:rsidRDefault="00490113" w:rsidP="00490113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213366">
              <w:rPr>
                <w:rFonts w:asciiTheme="minorHAnsi" w:hAnsiTheme="minorHAnsi"/>
                <w:b/>
                <w:i/>
                <w:sz w:val="18"/>
                <w:szCs w:val="18"/>
              </w:rPr>
              <w:t>Classe 3.3 Gestion des espaces de travail et des ressources</w:t>
            </w:r>
          </w:p>
          <w:p w:rsidR="00490113" w:rsidRDefault="00490113" w:rsidP="00060BA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3.3.1 Orientation et information des visiteurs</w:t>
            </w:r>
          </w:p>
          <w:p w:rsidR="000E4F2D" w:rsidRPr="00506919" w:rsidRDefault="000E4F2D" w:rsidP="00060BAA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</w:p>
        </w:tc>
        <w:tc>
          <w:tcPr>
            <w:tcW w:w="4235" w:type="dxa"/>
            <w:gridSpan w:val="2"/>
            <w:shd w:val="clear" w:color="auto" w:fill="auto"/>
          </w:tcPr>
          <w:p w:rsidR="00490113" w:rsidRPr="00490113" w:rsidRDefault="00490113" w:rsidP="000564F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90113">
              <w:rPr>
                <w:rFonts w:asciiTheme="minorHAnsi" w:hAnsiTheme="minorHAnsi"/>
                <w:b/>
                <w:sz w:val="18"/>
                <w:szCs w:val="18"/>
              </w:rPr>
              <w:t>2.1 La place du droit dans l’organisation de la vie publique et des relations sociales</w:t>
            </w:r>
          </w:p>
          <w:p w:rsidR="000E4F2D" w:rsidRPr="00506919" w:rsidRDefault="00490113" w:rsidP="000564FB">
            <w:pPr>
              <w:rPr>
                <w:rFonts w:asciiTheme="minorHAnsi" w:hAnsiTheme="minorHAnsi"/>
                <w:i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Les dispositions réglementaires relatives à l’accueil des personnes en situation de handicap dans les espaces ouverts au public</w:t>
            </w:r>
          </w:p>
        </w:tc>
      </w:tr>
      <w:tr w:rsidR="000564FB" w:rsidRPr="007C00B3" w:rsidTr="00DF7017">
        <w:trPr>
          <w:trHeight w:val="592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564FB" w:rsidRPr="0083511E" w:rsidRDefault="0083511E" w:rsidP="0080251F">
            <w:pPr>
              <w:rPr>
                <w:rFonts w:asciiTheme="minorHAnsi" w:hAnsiTheme="minorHAnsi"/>
                <w:b/>
                <w:color w:val="0000CC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00CC"/>
                <w:sz w:val="18"/>
                <w:szCs w:val="18"/>
              </w:rPr>
              <w:t>Compétences :</w:t>
            </w:r>
          </w:p>
          <w:p w:rsidR="000564FB" w:rsidRPr="0083511E" w:rsidRDefault="00490113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3.3.1 Installer un climat relationnel adapté à la demande</w:t>
            </w:r>
          </w:p>
        </w:tc>
        <w:tc>
          <w:tcPr>
            <w:tcW w:w="74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64FB" w:rsidRPr="0083511E" w:rsidRDefault="0083511E" w:rsidP="0080251F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Résultats attendus :</w:t>
            </w:r>
          </w:p>
          <w:p w:rsidR="000564FB" w:rsidRPr="0083511E" w:rsidRDefault="00490113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3.3.1 La demande du visiteur est traitée</w:t>
            </w:r>
          </w:p>
        </w:tc>
      </w:tr>
      <w:tr w:rsidR="0083511E" w:rsidRPr="007C00B3" w:rsidTr="005E489D">
        <w:trPr>
          <w:trHeight w:val="592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3511E" w:rsidRDefault="0083511E" w:rsidP="0083511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Critères d’évaluation :</w:t>
            </w:r>
          </w:p>
          <w:p w:rsidR="00650D97" w:rsidRPr="0083511E" w:rsidRDefault="00490113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3.3.1 Pertinence de la réponse</w:t>
            </w:r>
          </w:p>
        </w:tc>
        <w:tc>
          <w:tcPr>
            <w:tcW w:w="37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511E" w:rsidRDefault="0083511E" w:rsidP="0080251F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Complexités :</w:t>
            </w:r>
          </w:p>
          <w:p w:rsidR="00490113" w:rsidRPr="0083511E" w:rsidRDefault="00490113" w:rsidP="00490113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</w:p>
        </w:tc>
        <w:tc>
          <w:tcPr>
            <w:tcW w:w="3743" w:type="dxa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80251F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Aléas :</w:t>
            </w:r>
          </w:p>
        </w:tc>
      </w:tr>
      <w:tr w:rsidR="0083511E" w:rsidRPr="007C00B3" w:rsidTr="00AB12A8">
        <w:trPr>
          <w:trHeight w:val="592"/>
          <w:jc w:val="center"/>
        </w:trPr>
        <w:tc>
          <w:tcPr>
            <w:tcW w:w="1497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80251F">
            <w:pP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>BEP MSA</w:t>
            </w:r>
            <w:r w:rsidRPr="0083511E"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 xml:space="preserve"> : </w:t>
            </w:r>
          </w:p>
          <w:p w:rsidR="00AB12A8" w:rsidRPr="0083511E" w:rsidRDefault="007E5A9D" w:rsidP="00AB12A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R5 : Accueil d</w:t>
            </w:r>
            <w:r w:rsidR="00E226FF">
              <w:rPr>
                <w:rFonts w:asciiTheme="minorHAnsi" w:hAnsiTheme="minorHAnsi"/>
                <w:b/>
                <w:sz w:val="18"/>
                <w:szCs w:val="18"/>
              </w:rPr>
              <w:t>e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visiteurs, réception d’appels téléphoniques de clients, d’usagers, en français (ou en langue étrangère)</w:t>
            </w:r>
          </w:p>
        </w:tc>
      </w:tr>
      <w:tr w:rsidR="00AB7AC1" w:rsidRPr="007C00B3" w:rsidTr="00AB12A8">
        <w:trPr>
          <w:trHeight w:val="568"/>
          <w:jc w:val="center"/>
        </w:trPr>
        <w:tc>
          <w:tcPr>
            <w:tcW w:w="1239" w:type="dxa"/>
            <w:vMerge w:val="restart"/>
            <w:tcBorders>
              <w:top w:val="nil"/>
            </w:tcBorders>
            <w:shd w:val="clear" w:color="auto" w:fill="FBD4B4" w:themeFill="accent6" w:themeFillTint="66"/>
            <w:vAlign w:val="center"/>
          </w:tcPr>
          <w:p w:rsidR="00AB7AC1" w:rsidRPr="0083511E" w:rsidRDefault="00AB7AC1" w:rsidP="0080251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SERVICE ACHATS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FBD4B4" w:themeFill="accent6" w:themeFillTint="66"/>
            <w:vAlign w:val="center"/>
          </w:tcPr>
          <w:p w:rsidR="00AB7AC1" w:rsidRPr="0083511E" w:rsidRDefault="00AB7AC1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 xml:space="preserve">METTRE À JOUR LE FICHIER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ARTICLES</w:t>
            </w:r>
          </w:p>
          <w:p w:rsidR="00AB7AC1" w:rsidRPr="0083511E" w:rsidRDefault="00AB7AC1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center"/>
          </w:tcPr>
          <w:p w:rsidR="00AB7AC1" w:rsidRPr="0083511E" w:rsidRDefault="00AB7AC1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PGI ou Excel</w:t>
            </w:r>
          </w:p>
        </w:tc>
        <w:tc>
          <w:tcPr>
            <w:tcW w:w="5680" w:type="dxa"/>
            <w:gridSpan w:val="2"/>
            <w:tcBorders>
              <w:top w:val="nil"/>
            </w:tcBorders>
            <w:shd w:val="clear" w:color="auto" w:fill="auto"/>
          </w:tcPr>
          <w:p w:rsidR="00AB7AC1" w:rsidRDefault="00AB7AC1" w:rsidP="00A254B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>PÔLE 1 GESTION ADMINISTRATIVE DES RELATIONS EXTERNES</w:t>
            </w:r>
          </w:p>
          <w:p w:rsidR="00AB7AC1" w:rsidRPr="00431560" w:rsidRDefault="00AB7AC1" w:rsidP="00A254BE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>Classe 1.1 Gestion administrative des relations avec les fournisseurs</w:t>
            </w:r>
          </w:p>
          <w:p w:rsidR="00AB7AC1" w:rsidRPr="0083511E" w:rsidRDefault="00AB7AC1" w:rsidP="0024724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1.1.</w:t>
            </w:r>
            <w:r w:rsidR="0024724A">
              <w:rPr>
                <w:rFonts w:asciiTheme="minorHAnsi" w:hAnsiTheme="minorHAnsi"/>
                <w:sz w:val="18"/>
                <w:szCs w:val="18"/>
              </w:rPr>
              <w:t>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4724A">
              <w:rPr>
                <w:rFonts w:asciiTheme="minorHAnsi" w:hAnsiTheme="minorHAnsi"/>
                <w:sz w:val="18"/>
                <w:szCs w:val="18"/>
              </w:rPr>
              <w:t>Évaluation et suivi des stocks</w:t>
            </w:r>
          </w:p>
        </w:tc>
        <w:tc>
          <w:tcPr>
            <w:tcW w:w="4235" w:type="dxa"/>
            <w:gridSpan w:val="2"/>
            <w:tcBorders>
              <w:top w:val="nil"/>
            </w:tcBorders>
            <w:shd w:val="clear" w:color="auto" w:fill="auto"/>
          </w:tcPr>
          <w:p w:rsidR="00AB7AC1" w:rsidRPr="00EB3C65" w:rsidRDefault="00AB7AC1" w:rsidP="00A254B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B7AC1" w:rsidRPr="00EB3C65" w:rsidRDefault="0017597C" w:rsidP="00A254B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4.1 La production et l’organisation du travail</w:t>
            </w:r>
          </w:p>
          <w:p w:rsidR="00AB7AC1" w:rsidRDefault="0017597C" w:rsidP="00A254B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 sous-traitance</w:t>
            </w:r>
          </w:p>
          <w:p w:rsidR="0017597C" w:rsidRPr="00EB3C65" w:rsidRDefault="0017597C" w:rsidP="00A254B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Le juste-à-temps</w:t>
            </w:r>
          </w:p>
        </w:tc>
      </w:tr>
      <w:tr w:rsidR="00AB7AC1" w:rsidRPr="007C00B3" w:rsidTr="00352D4F">
        <w:trPr>
          <w:trHeight w:val="568"/>
          <w:jc w:val="center"/>
        </w:trPr>
        <w:tc>
          <w:tcPr>
            <w:tcW w:w="1239" w:type="dxa"/>
            <w:vMerge/>
            <w:shd w:val="clear" w:color="auto" w:fill="FBD4B4" w:themeFill="accent6" w:themeFillTint="66"/>
          </w:tcPr>
          <w:p w:rsidR="00AB7AC1" w:rsidRPr="0083511E" w:rsidRDefault="00AB7AC1" w:rsidP="0080251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BD4B4" w:themeFill="accent6" w:themeFillTint="66"/>
            <w:vAlign w:val="center"/>
          </w:tcPr>
          <w:p w:rsidR="00AB7AC1" w:rsidRPr="0083511E" w:rsidRDefault="00AB7AC1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PASSER COMMANDE</w:t>
            </w:r>
          </w:p>
          <w:p w:rsidR="00AB7AC1" w:rsidRPr="0083511E" w:rsidRDefault="00AB7AC1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AB7AC1" w:rsidRDefault="00AB7AC1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Texteur</w:t>
            </w:r>
          </w:p>
          <w:p w:rsidR="00AB7AC1" w:rsidRDefault="00AB7AC1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PGI</w:t>
            </w:r>
          </w:p>
          <w:p w:rsidR="00AB7AC1" w:rsidRPr="0083511E" w:rsidRDefault="00AB7AC1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Messagerie électronique</w:t>
            </w:r>
          </w:p>
        </w:tc>
        <w:tc>
          <w:tcPr>
            <w:tcW w:w="5680" w:type="dxa"/>
            <w:gridSpan w:val="2"/>
            <w:shd w:val="clear" w:color="auto" w:fill="auto"/>
          </w:tcPr>
          <w:p w:rsidR="00AB7AC1" w:rsidRDefault="00AB7AC1" w:rsidP="0043156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>PÔLE 1 GESTION ADMINISTRATIVE DES RELATIONS EXTERNES</w:t>
            </w:r>
          </w:p>
          <w:p w:rsidR="00AB7AC1" w:rsidRPr="00431560" w:rsidRDefault="00AB7AC1" w:rsidP="00431560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>Classe 1.1 Gestion administrative des relations avec les fournisseurs</w:t>
            </w:r>
          </w:p>
          <w:p w:rsidR="00AB7AC1" w:rsidRPr="0083511E" w:rsidRDefault="00AB7AC1" w:rsidP="0043156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1.1.2 Traitement des ordres d’achat, des commandes</w:t>
            </w:r>
          </w:p>
        </w:tc>
        <w:tc>
          <w:tcPr>
            <w:tcW w:w="4235" w:type="dxa"/>
            <w:gridSpan w:val="2"/>
            <w:shd w:val="clear" w:color="auto" w:fill="auto"/>
          </w:tcPr>
          <w:p w:rsidR="00AB7AC1" w:rsidRPr="00EB3C65" w:rsidRDefault="00AB7AC1" w:rsidP="00A254B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1.3 Les entreprises</w:t>
            </w:r>
          </w:p>
          <w:p w:rsidR="00AB7AC1" w:rsidRDefault="00AB7AC1" w:rsidP="0080251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Les biens et les services</w:t>
            </w:r>
          </w:p>
          <w:p w:rsidR="00AB7AC1" w:rsidRPr="00A254BE" w:rsidRDefault="00AB7AC1" w:rsidP="008025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54BE">
              <w:rPr>
                <w:rFonts w:asciiTheme="minorHAnsi" w:hAnsiTheme="minorHAnsi"/>
                <w:b/>
                <w:sz w:val="18"/>
                <w:szCs w:val="18"/>
              </w:rPr>
              <w:t>5.2 Le cadre juridique des échanges</w:t>
            </w:r>
          </w:p>
          <w:p w:rsidR="00AB7AC1" w:rsidRDefault="00AB7AC1" w:rsidP="0080251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Le contrat de vente</w:t>
            </w:r>
          </w:p>
          <w:p w:rsidR="00AB7AC1" w:rsidRPr="00A254BE" w:rsidRDefault="00AB7AC1" w:rsidP="008025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54BE">
              <w:rPr>
                <w:rFonts w:asciiTheme="minorHAnsi" w:hAnsiTheme="minorHAnsi"/>
                <w:b/>
                <w:sz w:val="18"/>
                <w:szCs w:val="18"/>
              </w:rPr>
              <w:t>2.2 Les sujets de droits et leurs prérogatives</w:t>
            </w:r>
          </w:p>
          <w:p w:rsidR="00AB7AC1" w:rsidRDefault="00AB7AC1" w:rsidP="0080251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Les obligations et la responsabilité contractuelle</w:t>
            </w:r>
          </w:p>
          <w:p w:rsidR="00AB7AC1" w:rsidRPr="0083511E" w:rsidRDefault="00AB7AC1" w:rsidP="0080251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 garantie légale et conventionnelle</w:t>
            </w:r>
          </w:p>
        </w:tc>
      </w:tr>
      <w:tr w:rsidR="0083511E" w:rsidRPr="007C00B3" w:rsidTr="00312CDC">
        <w:trPr>
          <w:trHeight w:val="704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3511E" w:rsidRDefault="0083511E" w:rsidP="00544487">
            <w:pPr>
              <w:rPr>
                <w:rFonts w:asciiTheme="minorHAnsi" w:hAnsiTheme="minorHAnsi"/>
                <w:b/>
                <w:color w:val="0000CC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00CC"/>
                <w:sz w:val="18"/>
                <w:szCs w:val="18"/>
              </w:rPr>
              <w:t>Compétences :</w:t>
            </w:r>
          </w:p>
          <w:p w:rsidR="0083511E" w:rsidRDefault="00431560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1.1.2 Passer commande à des fournisseurs</w:t>
            </w:r>
          </w:p>
          <w:p w:rsidR="0017597C" w:rsidRPr="0083511E" w:rsidRDefault="0017597C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1.1.4 Apprécier les stocks en quantité, en valeur et en quantité</w:t>
            </w:r>
          </w:p>
          <w:p w:rsidR="0083511E" w:rsidRPr="0083511E" w:rsidRDefault="0083511E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4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Résultats attendus :</w:t>
            </w:r>
          </w:p>
          <w:p w:rsidR="0083511E" w:rsidRDefault="00431560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1.1.2 le traitement des ordres d’achat et des commandes est assuré dans le respect des délais impartis</w:t>
            </w:r>
          </w:p>
          <w:p w:rsidR="0017597C" w:rsidRPr="0083511E" w:rsidRDefault="0017597C" w:rsidP="0017597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1.1.4 Les stocks sont évalués ; les anomalies relevées sont traitées et/ou transmises au responsable selon les procédures mises en place </w:t>
            </w:r>
          </w:p>
        </w:tc>
      </w:tr>
      <w:tr w:rsidR="00506919" w:rsidRPr="007C00B3" w:rsidTr="00245E89">
        <w:trPr>
          <w:trHeight w:val="704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06919" w:rsidRDefault="00506919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Critères d’évaluation :</w:t>
            </w:r>
          </w:p>
          <w:p w:rsidR="00431560" w:rsidRDefault="00431560" w:rsidP="00E460E1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460E1">
              <w:rPr>
                <w:rFonts w:asciiTheme="minorHAnsi" w:hAnsiTheme="minorHAnsi"/>
                <w:b/>
                <w:sz w:val="18"/>
                <w:szCs w:val="18"/>
              </w:rPr>
              <w:t>1.1.2 Conformité des commandes aux ordres d’achat</w:t>
            </w:r>
          </w:p>
          <w:p w:rsidR="00E460E1" w:rsidRPr="00E460E1" w:rsidRDefault="00E460E1" w:rsidP="0017597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460E1">
              <w:rPr>
                <w:rFonts w:asciiTheme="minorHAnsi" w:hAnsiTheme="minorHAnsi"/>
                <w:b/>
                <w:sz w:val="18"/>
                <w:szCs w:val="18"/>
              </w:rPr>
              <w:t>1.1.</w:t>
            </w:r>
            <w:r w:rsidR="0017597C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E460E1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17597C">
              <w:rPr>
                <w:rFonts w:asciiTheme="minorHAnsi" w:hAnsiTheme="minorHAnsi"/>
                <w:b/>
                <w:sz w:val="18"/>
                <w:szCs w:val="18"/>
              </w:rPr>
              <w:t>Fiabilité de l’évaluation des stocks</w:t>
            </w:r>
          </w:p>
        </w:tc>
        <w:tc>
          <w:tcPr>
            <w:tcW w:w="37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6919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Complexités :</w:t>
            </w:r>
          </w:p>
          <w:p w:rsidR="00431560" w:rsidRPr="007B48EE" w:rsidRDefault="00431560" w:rsidP="007B48EE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</w:p>
        </w:tc>
        <w:tc>
          <w:tcPr>
            <w:tcW w:w="3743" w:type="dxa"/>
            <w:tcBorders>
              <w:bottom w:val="single" w:sz="4" w:space="0" w:color="auto"/>
            </w:tcBorders>
            <w:shd w:val="clear" w:color="auto" w:fill="auto"/>
          </w:tcPr>
          <w:p w:rsidR="00506919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Aléas :</w:t>
            </w:r>
          </w:p>
          <w:p w:rsidR="007B48EE" w:rsidRPr="007B48EE" w:rsidRDefault="007B48EE" w:rsidP="0017597C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</w:p>
        </w:tc>
      </w:tr>
      <w:tr w:rsidR="0083511E" w:rsidRPr="007C00B3" w:rsidTr="00AB12A8">
        <w:trPr>
          <w:trHeight w:val="704"/>
          <w:jc w:val="center"/>
        </w:trPr>
        <w:tc>
          <w:tcPr>
            <w:tcW w:w="1497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>BEP MSA</w:t>
            </w:r>
            <w:r w:rsidRPr="0083511E"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 xml:space="preserve"> : </w:t>
            </w:r>
          </w:p>
          <w:p w:rsidR="00C56C65" w:rsidRDefault="00EF7606" w:rsidP="0017597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O5</w:t>
            </w:r>
            <w:r w:rsidR="00E226FF">
              <w:rPr>
                <w:rFonts w:asciiTheme="minorHAnsi" w:hAnsiTheme="minorHAnsi"/>
                <w:b/>
                <w:sz w:val="18"/>
                <w:szCs w:val="18"/>
              </w:rPr>
              <w:t> :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Gestion du courrier électronique</w:t>
            </w:r>
          </w:p>
          <w:p w:rsidR="007868D5" w:rsidRPr="0083511E" w:rsidRDefault="007868D5" w:rsidP="0017597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T1 : Rédaction de messages et de courriers simples liés à l’activité courante de la structure</w:t>
            </w:r>
          </w:p>
        </w:tc>
      </w:tr>
      <w:tr w:rsidR="00CB408B" w:rsidRPr="007C00B3" w:rsidTr="00AB12A8">
        <w:trPr>
          <w:trHeight w:val="608"/>
          <w:jc w:val="center"/>
        </w:trPr>
        <w:tc>
          <w:tcPr>
            <w:tcW w:w="1239" w:type="dxa"/>
            <w:vMerge w:val="restart"/>
            <w:tcBorders>
              <w:top w:val="nil"/>
            </w:tcBorders>
            <w:shd w:val="clear" w:color="auto" w:fill="D6E3BC" w:themeFill="accent3" w:themeFillTint="66"/>
            <w:vAlign w:val="center"/>
          </w:tcPr>
          <w:p w:rsidR="00CB408B" w:rsidRPr="0083511E" w:rsidRDefault="00330CF3" w:rsidP="007868D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SERVICE </w:t>
            </w:r>
            <w:r w:rsidR="007868D5" w:rsidRPr="007868D5">
              <w:rPr>
                <w:rFonts w:asciiTheme="minorHAnsi" w:hAnsiTheme="minorHAnsi"/>
                <w:b/>
                <w:sz w:val="16"/>
                <w:szCs w:val="16"/>
              </w:rPr>
              <w:t>ADMINISTRATIF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D6E3BC" w:themeFill="accent3" w:themeFillTint="66"/>
            <w:vAlign w:val="center"/>
          </w:tcPr>
          <w:p w:rsidR="00CB408B" w:rsidRDefault="007D2A03" w:rsidP="00A5144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RECHERCHER, GÉRER LES INFORMATIONS</w:t>
            </w:r>
          </w:p>
          <w:p w:rsidR="007868D5" w:rsidRPr="0083511E" w:rsidRDefault="007868D5" w:rsidP="00A5144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Rechercher un transporteur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center"/>
          </w:tcPr>
          <w:p w:rsidR="00CB408B" w:rsidRPr="0083511E" w:rsidRDefault="00A203E7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Internet</w:t>
            </w:r>
          </w:p>
        </w:tc>
        <w:tc>
          <w:tcPr>
            <w:tcW w:w="5680" w:type="dxa"/>
            <w:gridSpan w:val="2"/>
            <w:tcBorders>
              <w:top w:val="nil"/>
            </w:tcBorders>
            <w:shd w:val="clear" w:color="auto" w:fill="auto"/>
          </w:tcPr>
          <w:p w:rsidR="00C77056" w:rsidRDefault="00C77056" w:rsidP="00C7705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13366">
              <w:rPr>
                <w:rFonts w:asciiTheme="minorHAnsi" w:hAnsiTheme="minorHAnsi"/>
                <w:b/>
                <w:sz w:val="18"/>
                <w:szCs w:val="18"/>
              </w:rPr>
              <w:t>PÔLE 3 GESTION ADMINISTRATIVE INTERNE</w:t>
            </w:r>
          </w:p>
          <w:p w:rsidR="00C77056" w:rsidRPr="00431560" w:rsidRDefault="00C77056" w:rsidP="00C77056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Classe </w:t>
            </w: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3.1 </w:t>
            </w: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Gestion </w:t>
            </w: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>des informations</w:t>
            </w:r>
          </w:p>
          <w:p w:rsidR="00C77056" w:rsidRDefault="00C77056" w:rsidP="00C7705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3.1.1 Collecte et recherche d’informations</w:t>
            </w:r>
          </w:p>
          <w:p w:rsidR="00CB408B" w:rsidRPr="0083511E" w:rsidRDefault="00CB408B" w:rsidP="00B0525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35" w:type="dxa"/>
            <w:gridSpan w:val="2"/>
            <w:tcBorders>
              <w:top w:val="nil"/>
            </w:tcBorders>
            <w:shd w:val="clear" w:color="auto" w:fill="auto"/>
          </w:tcPr>
          <w:p w:rsidR="00A203E7" w:rsidRPr="007868D5" w:rsidRDefault="00A203E7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3.2 Le déroulement de carrière</w:t>
            </w:r>
          </w:p>
          <w:p w:rsidR="00CB408B" w:rsidRPr="007868D5" w:rsidRDefault="00A203E7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 droit à l’image, l</w:t>
            </w:r>
            <w:r w:rsidR="00C173B6" w:rsidRPr="007868D5">
              <w:rPr>
                <w:rFonts w:asciiTheme="minorHAnsi" w:hAnsiTheme="minorHAnsi"/>
                <w:sz w:val="16"/>
                <w:szCs w:val="16"/>
              </w:rPr>
              <w:t>e</w:t>
            </w:r>
            <w:r w:rsidRPr="007868D5">
              <w:rPr>
                <w:rFonts w:asciiTheme="minorHAnsi" w:hAnsiTheme="minorHAnsi"/>
                <w:sz w:val="16"/>
                <w:szCs w:val="16"/>
              </w:rPr>
              <w:t xml:space="preserve"> droit à la propriété</w:t>
            </w:r>
          </w:p>
          <w:p w:rsidR="00A203E7" w:rsidRPr="007868D5" w:rsidRDefault="00A203E7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droits et les obligations des salariés en matière d’utilisation des technologies de l’information et de la communication sur le lieu de travail</w:t>
            </w:r>
          </w:p>
        </w:tc>
      </w:tr>
      <w:tr w:rsidR="000C1D6D" w:rsidRPr="007C00B3" w:rsidTr="00AB7AC1">
        <w:trPr>
          <w:trHeight w:val="608"/>
          <w:jc w:val="center"/>
        </w:trPr>
        <w:tc>
          <w:tcPr>
            <w:tcW w:w="1239" w:type="dxa"/>
            <w:vMerge/>
            <w:shd w:val="clear" w:color="auto" w:fill="D6E3BC" w:themeFill="accent3" w:themeFillTint="66"/>
            <w:vAlign w:val="center"/>
          </w:tcPr>
          <w:p w:rsidR="000C1D6D" w:rsidRPr="0083511E" w:rsidRDefault="000C1D6D" w:rsidP="00BF64E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:rsidR="000C1D6D" w:rsidRPr="0083511E" w:rsidRDefault="007868D5" w:rsidP="00A5144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ÉMETTRE UN APPEL TÉLÉPHONIQUE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C1D6D" w:rsidRDefault="000C1D6D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Téléphone</w:t>
            </w:r>
          </w:p>
        </w:tc>
        <w:tc>
          <w:tcPr>
            <w:tcW w:w="5680" w:type="dxa"/>
            <w:gridSpan w:val="2"/>
            <w:shd w:val="clear" w:color="auto" w:fill="auto"/>
          </w:tcPr>
          <w:p w:rsidR="000C1D6D" w:rsidRDefault="000C1D6D" w:rsidP="000C1D6D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13366">
              <w:rPr>
                <w:rFonts w:asciiTheme="minorHAnsi" w:hAnsiTheme="minorHAnsi"/>
                <w:b/>
                <w:sz w:val="18"/>
                <w:szCs w:val="18"/>
              </w:rPr>
              <w:t>PÔLE 3 GESTION ADMINISTRATIVE INTERNE</w:t>
            </w:r>
          </w:p>
          <w:p w:rsidR="000C1D6D" w:rsidRPr="00431560" w:rsidRDefault="000C1D6D" w:rsidP="000C1D6D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Classe </w:t>
            </w: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3.2 </w:t>
            </w:r>
            <w:r w:rsidRPr="00431560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Gestion </w:t>
            </w:r>
            <w:r>
              <w:rPr>
                <w:rFonts w:asciiTheme="minorHAnsi" w:hAnsiTheme="minorHAnsi"/>
                <w:b/>
                <w:i/>
                <w:sz w:val="18"/>
                <w:szCs w:val="18"/>
              </w:rPr>
              <w:t>des modes de travail</w:t>
            </w:r>
          </w:p>
          <w:p w:rsidR="000C1D6D" w:rsidRDefault="000C1D6D" w:rsidP="000C1D6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3.2.3 Gestion des flux d’appels téléphoniques</w:t>
            </w:r>
          </w:p>
          <w:p w:rsidR="000C1D6D" w:rsidRPr="00213366" w:rsidRDefault="000C1D6D" w:rsidP="00C7705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235" w:type="dxa"/>
            <w:gridSpan w:val="2"/>
            <w:shd w:val="clear" w:color="auto" w:fill="auto"/>
          </w:tcPr>
          <w:p w:rsidR="000C1D6D" w:rsidRPr="007868D5" w:rsidRDefault="000C1D6D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3.2 Le contrat de travail</w:t>
            </w:r>
          </w:p>
          <w:p w:rsidR="000C1D6D" w:rsidRPr="007868D5" w:rsidRDefault="000C1D6D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droits et obligations des salariés en matière d’utilisation des technologies de l’information et de la communication</w:t>
            </w:r>
          </w:p>
          <w:p w:rsidR="000C1D6D" w:rsidRPr="007868D5" w:rsidRDefault="000C1D6D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La confidentialité</w:t>
            </w:r>
          </w:p>
          <w:p w:rsidR="000C1D6D" w:rsidRPr="007868D5" w:rsidRDefault="000C1D6D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limites au contrôle des salariés dans leur usage du téléphone</w:t>
            </w:r>
          </w:p>
        </w:tc>
      </w:tr>
      <w:tr w:rsidR="0083511E" w:rsidRPr="007C00B3" w:rsidTr="00D56277">
        <w:trPr>
          <w:trHeight w:val="672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0000CC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00CC"/>
                <w:sz w:val="18"/>
                <w:szCs w:val="18"/>
              </w:rPr>
              <w:t>Compétences :</w:t>
            </w:r>
          </w:p>
          <w:p w:rsidR="0083511E" w:rsidRDefault="00A203E7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3.1.1 Exploiter la veille et mobiliser des techniques de recherche</w:t>
            </w:r>
          </w:p>
          <w:p w:rsidR="0083511E" w:rsidRPr="0083511E" w:rsidRDefault="00155C02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3.2.3 Traiter les appels entrants et sortants</w:t>
            </w:r>
          </w:p>
        </w:tc>
        <w:tc>
          <w:tcPr>
            <w:tcW w:w="74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Résultats attendus :</w:t>
            </w:r>
          </w:p>
          <w:p w:rsidR="007868D5" w:rsidRDefault="00A203E7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3.1.1 Les informations sont obtenues dans les délais et répondent aux besoins</w:t>
            </w:r>
            <w:r w:rsidR="00155C02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  <w:p w:rsidR="00155C02" w:rsidRPr="0083511E" w:rsidRDefault="00155C02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3.2.3 Les appels sont </w:t>
            </w:r>
            <w:r w:rsidR="00C03674">
              <w:rPr>
                <w:rFonts w:asciiTheme="minorHAnsi" w:hAnsiTheme="minorHAnsi"/>
                <w:b/>
                <w:sz w:val="18"/>
                <w:szCs w:val="18"/>
              </w:rPr>
              <w:t>traités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, filtrés et transmis en fonction des consignes</w:t>
            </w:r>
          </w:p>
        </w:tc>
      </w:tr>
      <w:tr w:rsidR="00506919" w:rsidRPr="007C00B3" w:rsidTr="006347C7">
        <w:trPr>
          <w:trHeight w:val="672"/>
          <w:jc w:val="center"/>
        </w:trPr>
        <w:tc>
          <w:tcPr>
            <w:tcW w:w="74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06919" w:rsidRDefault="00506919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Critères d’évaluation :</w:t>
            </w:r>
          </w:p>
          <w:p w:rsidR="00A203E7" w:rsidRDefault="00A203E7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3.1.1 Fiabilité et pertinence des informations, efficience de la recherche</w:t>
            </w:r>
          </w:p>
          <w:p w:rsidR="00155C02" w:rsidRPr="0083511E" w:rsidRDefault="00155C02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3.2.3 Qualité et fiabilité du traitement des appels</w:t>
            </w:r>
          </w:p>
        </w:tc>
        <w:tc>
          <w:tcPr>
            <w:tcW w:w="37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6919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Complexités :</w:t>
            </w:r>
          </w:p>
          <w:p w:rsidR="00923B1A" w:rsidRPr="0083511E" w:rsidRDefault="00155C02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 xml:space="preserve">3.1.1 </w:t>
            </w:r>
            <w:r w:rsidR="00923B1A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Demande d’informations techniques</w:t>
            </w:r>
          </w:p>
        </w:tc>
        <w:tc>
          <w:tcPr>
            <w:tcW w:w="3743" w:type="dxa"/>
            <w:tcBorders>
              <w:bottom w:val="single" w:sz="4" w:space="0" w:color="auto"/>
            </w:tcBorders>
            <w:shd w:val="clear" w:color="auto" w:fill="auto"/>
          </w:tcPr>
          <w:p w:rsidR="00506919" w:rsidRPr="0083511E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Aléas :</w:t>
            </w:r>
          </w:p>
        </w:tc>
      </w:tr>
      <w:tr w:rsidR="0083511E" w:rsidRPr="007C00B3" w:rsidTr="005227E2">
        <w:trPr>
          <w:trHeight w:val="672"/>
          <w:jc w:val="center"/>
        </w:trPr>
        <w:tc>
          <w:tcPr>
            <w:tcW w:w="1497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>BEP MSA</w:t>
            </w:r>
            <w:r w:rsidRPr="0083511E"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 xml:space="preserve"> : </w:t>
            </w:r>
          </w:p>
          <w:p w:rsidR="0083511E" w:rsidRPr="0083511E" w:rsidRDefault="00636B73" w:rsidP="00155C0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7868D5">
              <w:rPr>
                <w:rFonts w:asciiTheme="minorHAnsi" w:hAnsiTheme="minorHAnsi"/>
                <w:b/>
                <w:sz w:val="18"/>
                <w:szCs w:val="18"/>
              </w:rPr>
              <w:t>R5 : Accueil de visiteurs, réception d’appels téléphoniques de clients, d’usagers, en français (ou en langue étrangère)</w:t>
            </w:r>
          </w:p>
        </w:tc>
      </w:tr>
      <w:tr w:rsidR="003B4506" w:rsidRPr="007C00B3" w:rsidTr="005227E2">
        <w:trPr>
          <w:trHeight w:val="600"/>
          <w:jc w:val="center"/>
        </w:trPr>
        <w:tc>
          <w:tcPr>
            <w:tcW w:w="1239" w:type="dxa"/>
            <w:vMerge w:val="restart"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3B4506" w:rsidRPr="0083511E" w:rsidRDefault="00330CF3" w:rsidP="00BF64E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SERVICE VENTES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3B4506" w:rsidRDefault="005227E2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ÉTABLIR UN DEVIS</w:t>
            </w:r>
          </w:p>
          <w:p w:rsidR="00D9027A" w:rsidRPr="0083511E" w:rsidRDefault="00D9027A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TRAITER LA COMMANDE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center"/>
          </w:tcPr>
          <w:p w:rsidR="00C77056" w:rsidRDefault="00C77056" w:rsidP="005227E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PGI</w:t>
            </w:r>
          </w:p>
          <w:p w:rsidR="005227E2" w:rsidRPr="0083511E" w:rsidRDefault="005227E2" w:rsidP="005227E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Excel</w:t>
            </w:r>
          </w:p>
        </w:tc>
        <w:tc>
          <w:tcPr>
            <w:tcW w:w="5680" w:type="dxa"/>
            <w:gridSpan w:val="2"/>
            <w:tcBorders>
              <w:top w:val="nil"/>
            </w:tcBorders>
            <w:shd w:val="clear" w:color="auto" w:fill="auto"/>
          </w:tcPr>
          <w:p w:rsidR="00954472" w:rsidRDefault="00954472" w:rsidP="0095447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PÔLE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</w:t>
            </w: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 GESTION ADMINISTRATIVE DES RELATIONS EXTERNES</w:t>
            </w:r>
          </w:p>
          <w:p w:rsidR="00954472" w:rsidRPr="00954472" w:rsidRDefault="00954472" w:rsidP="00954472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954472">
              <w:rPr>
                <w:rFonts w:asciiTheme="minorHAnsi" w:hAnsiTheme="minorHAnsi"/>
                <w:b/>
                <w:i/>
                <w:sz w:val="16"/>
                <w:szCs w:val="16"/>
              </w:rPr>
              <w:t>Classe 1.2 Gestion administrative des relations avec les clients et les usagers</w:t>
            </w:r>
          </w:p>
          <w:p w:rsidR="003B4506" w:rsidRPr="0083511E" w:rsidRDefault="00954472" w:rsidP="005227E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1.2.</w:t>
            </w:r>
            <w:r w:rsidR="005227E2">
              <w:rPr>
                <w:rFonts w:asciiTheme="minorHAnsi" w:hAnsiTheme="minorHAnsi"/>
                <w:sz w:val="18"/>
                <w:szCs w:val="18"/>
              </w:rPr>
              <w:t>3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227E2">
              <w:rPr>
                <w:rFonts w:asciiTheme="minorHAnsi" w:hAnsiTheme="minorHAnsi"/>
                <w:sz w:val="18"/>
                <w:szCs w:val="18"/>
              </w:rPr>
              <w:t xml:space="preserve">Traitement des devis, des commandes  </w:t>
            </w:r>
            <w:r w:rsidRPr="0083511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4235" w:type="dxa"/>
            <w:gridSpan w:val="2"/>
            <w:tcBorders>
              <w:top w:val="nil"/>
            </w:tcBorders>
            <w:shd w:val="clear" w:color="auto" w:fill="auto"/>
          </w:tcPr>
          <w:p w:rsidR="003246D5" w:rsidRPr="007868D5" w:rsidRDefault="005227E2" w:rsidP="00954472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5.2 Le cadre juridique des échanges</w:t>
            </w:r>
          </w:p>
          <w:p w:rsidR="00954472" w:rsidRPr="007868D5" w:rsidRDefault="005227E2" w:rsidP="00954472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 contrat de vente, de prestation de service, de sous-traitance</w:t>
            </w:r>
          </w:p>
          <w:p w:rsidR="005227E2" w:rsidRPr="007868D5" w:rsidRDefault="005227E2" w:rsidP="00954472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2.2 Les sujets de droits et leurs prérogatives</w:t>
            </w:r>
          </w:p>
          <w:p w:rsidR="005227E2" w:rsidRPr="007868D5" w:rsidRDefault="005227E2" w:rsidP="00954472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obligations et la responsabilité contractuelle</w:t>
            </w:r>
          </w:p>
        </w:tc>
      </w:tr>
      <w:tr w:rsidR="003B4506" w:rsidRPr="007C00B3" w:rsidTr="00AB7AC1">
        <w:trPr>
          <w:trHeight w:val="736"/>
          <w:jc w:val="center"/>
        </w:trPr>
        <w:tc>
          <w:tcPr>
            <w:tcW w:w="1239" w:type="dxa"/>
            <w:vMerge/>
            <w:shd w:val="clear" w:color="auto" w:fill="E5DFEC" w:themeFill="accent4" w:themeFillTint="33"/>
          </w:tcPr>
          <w:p w:rsidR="003B4506" w:rsidRPr="0083511E" w:rsidRDefault="003B4506" w:rsidP="0080251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5DFEC" w:themeFill="accent4" w:themeFillTint="33"/>
            <w:vAlign w:val="center"/>
          </w:tcPr>
          <w:p w:rsidR="003B4506" w:rsidRPr="0083511E" w:rsidRDefault="005227E2" w:rsidP="00FE311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METTRE À JOUR LE FICHIER CLIENTS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EB3146" w:rsidRDefault="00EB3146" w:rsidP="00EB314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PGI</w:t>
            </w:r>
          </w:p>
          <w:p w:rsidR="00C77056" w:rsidRPr="000564FB" w:rsidRDefault="00C77056" w:rsidP="008025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0" w:type="dxa"/>
            <w:gridSpan w:val="2"/>
            <w:shd w:val="clear" w:color="auto" w:fill="auto"/>
          </w:tcPr>
          <w:p w:rsidR="00DF7D81" w:rsidRDefault="00DF7D81" w:rsidP="00DF7D81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PÔLE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1</w:t>
            </w:r>
            <w:r w:rsidRPr="00506919">
              <w:rPr>
                <w:rFonts w:asciiTheme="minorHAnsi" w:hAnsiTheme="minorHAnsi"/>
                <w:b/>
                <w:sz w:val="18"/>
                <w:szCs w:val="18"/>
              </w:rPr>
              <w:t xml:space="preserve"> GESTION ADMINISTRATIVE DES RELATIONS EXTERNES</w:t>
            </w:r>
          </w:p>
          <w:p w:rsidR="00DF7D81" w:rsidRPr="00954472" w:rsidRDefault="00DF7D81" w:rsidP="00DF7D81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954472">
              <w:rPr>
                <w:rFonts w:asciiTheme="minorHAnsi" w:hAnsiTheme="minorHAnsi"/>
                <w:b/>
                <w:i/>
                <w:sz w:val="16"/>
                <w:szCs w:val="16"/>
              </w:rPr>
              <w:t>Classe 1.2 Gestion administrative des relations avec les clients et les usagers</w:t>
            </w:r>
          </w:p>
          <w:p w:rsidR="003B4506" w:rsidRPr="000564FB" w:rsidRDefault="00DF7D81" w:rsidP="00DF7D8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1.2.2 Tenue des dossiers clients, donneurs d’ordre et usagers</w:t>
            </w:r>
          </w:p>
        </w:tc>
        <w:tc>
          <w:tcPr>
            <w:tcW w:w="4235" w:type="dxa"/>
            <w:gridSpan w:val="2"/>
            <w:shd w:val="clear" w:color="auto" w:fill="auto"/>
          </w:tcPr>
          <w:p w:rsidR="007E5B54" w:rsidRPr="007868D5" w:rsidRDefault="007E5B54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1.2 Les organisations</w:t>
            </w:r>
          </w:p>
          <w:p w:rsidR="003B4506" w:rsidRPr="007868D5" w:rsidRDefault="007E5B54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types de structures des organisations</w:t>
            </w:r>
          </w:p>
          <w:p w:rsidR="007E5B54" w:rsidRPr="007868D5" w:rsidRDefault="007E5B54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1.3 Les entreprises</w:t>
            </w:r>
          </w:p>
          <w:p w:rsidR="007E5B54" w:rsidRPr="007868D5" w:rsidRDefault="007E5B54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Les biens et les services</w:t>
            </w:r>
          </w:p>
          <w:p w:rsidR="007E5B54" w:rsidRPr="007868D5" w:rsidRDefault="007E5B54" w:rsidP="0080251F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4</w:t>
            </w: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.1 La production et l’organisation du travail</w:t>
            </w:r>
          </w:p>
          <w:p w:rsidR="007E5B54" w:rsidRPr="007868D5" w:rsidRDefault="007E5B54" w:rsidP="0080251F">
            <w:pPr>
              <w:rPr>
                <w:rFonts w:asciiTheme="minorHAnsi" w:hAnsiTheme="minorHAnsi"/>
                <w:sz w:val="16"/>
                <w:szCs w:val="16"/>
              </w:rPr>
            </w:pPr>
            <w:r w:rsidRPr="007868D5">
              <w:rPr>
                <w:rFonts w:asciiTheme="minorHAnsi" w:hAnsiTheme="minorHAnsi"/>
                <w:sz w:val="16"/>
                <w:szCs w:val="16"/>
              </w:rPr>
              <w:t>La sous-traitance</w:t>
            </w:r>
          </w:p>
        </w:tc>
      </w:tr>
      <w:tr w:rsidR="0083511E" w:rsidRPr="007C00B3" w:rsidTr="00B502DE">
        <w:trPr>
          <w:trHeight w:val="736"/>
          <w:jc w:val="center"/>
        </w:trPr>
        <w:tc>
          <w:tcPr>
            <w:tcW w:w="7485" w:type="dxa"/>
            <w:gridSpan w:val="4"/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0000CC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00CC"/>
                <w:sz w:val="18"/>
                <w:szCs w:val="18"/>
              </w:rPr>
              <w:t>Compétences :</w:t>
            </w:r>
          </w:p>
          <w:p w:rsidR="0083511E" w:rsidRDefault="00954472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1.2.</w:t>
            </w:r>
            <w:r w:rsidR="00D9027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D9027A">
              <w:rPr>
                <w:rFonts w:asciiTheme="minorHAnsi" w:hAnsiTheme="minorHAnsi"/>
                <w:b/>
                <w:sz w:val="18"/>
                <w:szCs w:val="18"/>
              </w:rPr>
              <w:t>Assurer le traitement de devis et de commande</w:t>
            </w:r>
          </w:p>
          <w:p w:rsidR="0083511E" w:rsidRPr="0083511E" w:rsidRDefault="00DF7D81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1.2.2 Actualiser une base de données clients</w:t>
            </w:r>
          </w:p>
        </w:tc>
        <w:tc>
          <w:tcPr>
            <w:tcW w:w="7486" w:type="dxa"/>
            <w:gridSpan w:val="3"/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Résultats attendus :</w:t>
            </w:r>
          </w:p>
          <w:p w:rsidR="00D9027A" w:rsidRPr="007868D5" w:rsidRDefault="00954472" w:rsidP="00544487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1.2.</w:t>
            </w:r>
            <w:r w:rsidR="00D9027A" w:rsidRPr="007868D5">
              <w:rPr>
                <w:rFonts w:asciiTheme="minorHAnsi" w:hAnsiTheme="minorHAnsi"/>
                <w:b/>
                <w:sz w:val="16"/>
                <w:szCs w:val="16"/>
              </w:rPr>
              <w:t>3 La gestion administrative des devis et des commandes clients est assurée dans des délais et des règles, notamment celles fixées par les services techniques et commerciaux</w:t>
            </w:r>
          </w:p>
          <w:p w:rsidR="0083511E" w:rsidRPr="0083511E" w:rsidRDefault="00DF7D81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7868D5">
              <w:rPr>
                <w:rFonts w:asciiTheme="minorHAnsi" w:hAnsiTheme="minorHAnsi"/>
                <w:b/>
                <w:sz w:val="16"/>
                <w:szCs w:val="16"/>
              </w:rPr>
              <w:t>1.2.2 La collecte et la mise à jour de l’ensemble des informations relatives aux clients et usagers sont réalisées</w:t>
            </w:r>
          </w:p>
        </w:tc>
      </w:tr>
      <w:tr w:rsidR="00506919" w:rsidRPr="007C00B3" w:rsidTr="004C38D4">
        <w:trPr>
          <w:trHeight w:val="736"/>
          <w:jc w:val="center"/>
        </w:trPr>
        <w:tc>
          <w:tcPr>
            <w:tcW w:w="7485" w:type="dxa"/>
            <w:gridSpan w:val="4"/>
            <w:shd w:val="clear" w:color="auto" w:fill="auto"/>
          </w:tcPr>
          <w:p w:rsidR="00506919" w:rsidRDefault="00506919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sz w:val="18"/>
                <w:szCs w:val="18"/>
              </w:rPr>
              <w:t>Critères d’évaluation :</w:t>
            </w:r>
          </w:p>
          <w:p w:rsidR="00954472" w:rsidRDefault="00954472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1.2.</w:t>
            </w:r>
            <w:r w:rsidR="00D9027A">
              <w:rPr>
                <w:rFonts w:asciiTheme="minorHAnsi" w:hAnsiTheme="minorHAnsi"/>
                <w:b/>
                <w:sz w:val="18"/>
                <w:szCs w:val="18"/>
              </w:rPr>
              <w:t>3 Respect des contraintes techniques et commerciales liées à la demande du client</w:t>
            </w:r>
          </w:p>
          <w:p w:rsidR="00C5775D" w:rsidRPr="0083511E" w:rsidRDefault="00DF7D81" w:rsidP="007868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1.2.2 Fiabilité des dossiers clients</w:t>
            </w:r>
          </w:p>
        </w:tc>
        <w:tc>
          <w:tcPr>
            <w:tcW w:w="3743" w:type="dxa"/>
            <w:gridSpan w:val="2"/>
            <w:shd w:val="clear" w:color="auto" w:fill="auto"/>
          </w:tcPr>
          <w:p w:rsidR="00506919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Complexités :</w:t>
            </w:r>
          </w:p>
          <w:p w:rsidR="00DF7D81" w:rsidRPr="0083511E" w:rsidRDefault="00DF7D81" w:rsidP="00D9027A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506919" w:rsidRDefault="00506919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 w:rsidRPr="0083511E"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Aléas :</w:t>
            </w:r>
          </w:p>
          <w:p w:rsidR="005227E2" w:rsidRPr="0083511E" w:rsidRDefault="005227E2" w:rsidP="008F006D">
            <w:pPr>
              <w:rPr>
                <w:rFonts w:asciiTheme="minorHAnsi" w:hAnsiTheme="minorHAnsi"/>
                <w:b/>
                <w:color w:val="0066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6600"/>
                <w:sz w:val="18"/>
                <w:szCs w:val="18"/>
              </w:rPr>
              <w:t>1.2.3 Rupture de stock</w:t>
            </w:r>
          </w:p>
        </w:tc>
      </w:tr>
      <w:tr w:rsidR="0083511E" w:rsidRPr="007C00B3" w:rsidTr="00886850">
        <w:trPr>
          <w:trHeight w:val="736"/>
          <w:jc w:val="center"/>
        </w:trPr>
        <w:tc>
          <w:tcPr>
            <w:tcW w:w="14971" w:type="dxa"/>
            <w:gridSpan w:val="7"/>
            <w:shd w:val="clear" w:color="auto" w:fill="auto"/>
          </w:tcPr>
          <w:p w:rsidR="0083511E" w:rsidRPr="0083511E" w:rsidRDefault="0083511E" w:rsidP="00544487">
            <w:pP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>BEP MSA</w:t>
            </w:r>
            <w:r w:rsidRPr="0083511E">
              <w:rPr>
                <w:rFonts w:asciiTheme="minorHAnsi" w:hAnsiTheme="minorHAnsi"/>
                <w:b/>
                <w:color w:val="31849B" w:themeColor="accent5" w:themeShade="BF"/>
                <w:sz w:val="18"/>
                <w:szCs w:val="18"/>
              </w:rPr>
              <w:t xml:space="preserve"> : </w:t>
            </w:r>
          </w:p>
          <w:p w:rsidR="0083511E" w:rsidRPr="0083511E" w:rsidRDefault="0032069E" w:rsidP="0054448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T5 : Production, contrôle et codification de documents</w:t>
            </w:r>
          </w:p>
        </w:tc>
      </w:tr>
    </w:tbl>
    <w:p w:rsidR="00D23865" w:rsidRDefault="00D23865"/>
    <w:sectPr w:rsidR="00D23865" w:rsidSect="00AB7AC1">
      <w:headerReference w:type="default" r:id="rId7"/>
      <w:footerReference w:type="default" r:id="rId8"/>
      <w:pgSz w:w="16838" w:h="11906" w:orient="landscape"/>
      <w:pgMar w:top="1247" w:right="84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3E6" w:rsidRDefault="003D03E6" w:rsidP="008875F2">
      <w:r>
        <w:separator/>
      </w:r>
    </w:p>
  </w:endnote>
  <w:endnote w:type="continuationSeparator" w:id="0">
    <w:p w:rsidR="003D03E6" w:rsidRDefault="003D03E6" w:rsidP="00887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5F2" w:rsidRDefault="003D22BA" w:rsidP="008875F2">
    <w:pPr>
      <w:pStyle w:val="Pieddepage"/>
      <w:pBdr>
        <w:top w:val="single" w:sz="4" w:space="1" w:color="auto"/>
      </w:pBdr>
    </w:pPr>
    <w:r>
      <w:rPr>
        <w:noProof/>
      </w:rPr>
    </w:r>
    <w:r>
      <w:rPr>
        <w:noProof/>
      </w:rPr>
      <w:pict>
        <v:group id="Groupe 2" o:spid="_x0000_s4097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3" o:spid="_x0000_s4103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TVrcMA&#10;AADaAAAADwAAAGRycy9kb3ducmV2LnhtbESPzWrDMBCE74W8g9hAb4mcX4oTJYRCobTpIU4h18Xa&#10;2qbWyrG2tvv2UaDQ4zAz3zDb/eBq1VEbKs8GZtMEFHHubcWFgc/zy+QJVBBki7VnMvBLAfa70cMW&#10;U+t7PlGXSaEihEOKBkqRJtU65CU5DFPfEEfvy7cOJcq20LbFPsJdredJstYOK44LJTb0XFL+nf04&#10;A8f3Ba9mi6Z76yWTS1HZ5fX8YczjeDhsQAkN8h/+a79aA3O4X4k3QO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TVrcMAAADaAAAADwAAAAAAAAAAAAAAAACYAgAAZHJzL2Rv&#10;d25yZXYueG1sUEsFBgAAAAAEAAQA9QAAAIgDAAAAAA==&#10;" filled="f" strokecolor="#a5a5a5"/>
          <v:rect id="Rectangle 4" o:spid="_x0000_s4102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64cQA&#10;AADaAAAADwAAAGRycy9kb3ducmV2LnhtbESPQWvCQBSE74X+h+UVeqsbLYhEN0GEQi+tNs2h3h7Z&#10;ZzYk+zZkV5P667sFweMwM98wm3yynbjQ4BvHCuazBARx5XTDtYLy++1lBcIHZI2dY1LwSx7y7PFh&#10;g6l2I3/RpQi1iBD2KSowIfSplL4yZNHPXE8cvZMbLIYoh1rqAccIt51cJMlSWmw4LhjsaWeoaouz&#10;VXD42Y/FsfUam7Lt9tdP83FdTUo9P03bNYhAU7iHb+13reAV/q/EG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9+uHEAAAA2gAAAA8AAAAAAAAAAAAAAAAAmAIAAGRycy9k&#10;b3ducmV2LnhtbFBLBQYAAAAABAAEAPUAAACJAwAAAAA=&#10;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4101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<v:textbox inset="0,2.16pt,0,0">
              <w:txbxContent>
                <w:p w:rsidR="008875F2" w:rsidRPr="008875F2" w:rsidRDefault="003D22BA">
                  <w:pPr>
                    <w:jc w:val="center"/>
                    <w:rPr>
                      <w:color w:val="17365D" w:themeColor="text2" w:themeShade="BF"/>
                      <w:sz w:val="16"/>
                      <w:szCs w:val="16"/>
                    </w:rPr>
                  </w:pPr>
                  <w:r w:rsidRPr="003D22BA">
                    <w:rPr>
                      <w:sz w:val="22"/>
                      <w:szCs w:val="22"/>
                    </w:rPr>
                    <w:fldChar w:fldCharType="begin"/>
                  </w:r>
                  <w:r w:rsidR="008875F2">
                    <w:instrText>PAGE   \* MERGEFORMAT</w:instrText>
                  </w:r>
                  <w:r w:rsidRPr="003D22BA">
                    <w:rPr>
                      <w:sz w:val="22"/>
                      <w:szCs w:val="22"/>
                    </w:rPr>
                    <w:fldChar w:fldCharType="separate"/>
                  </w:r>
                  <w:r w:rsidR="00491234" w:rsidRPr="00491234">
                    <w:rPr>
                      <w:noProof/>
                      <w:color w:val="17365D" w:themeColor="text2" w:themeShade="BF"/>
                      <w:sz w:val="16"/>
                      <w:szCs w:val="16"/>
                    </w:rPr>
                    <w:t>1</w:t>
                  </w:r>
                  <w:r w:rsidRPr="008875F2">
                    <w:rPr>
                      <w:color w:val="17365D" w:themeColor="text2" w:themeShade="BF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6" o:spid="_x0000_s4098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shape id="AutoShape 7" o:spid="_x0000_s4100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nzcUA&#10;AADaAAAADwAAAGRycy9kb3ducmV2LnhtbESPQWvCQBSE70L/w/IKvemmFqRG16AVS8FeTO3B2yP7&#10;3IRk38bsNqb/3i0UPA4z8w2zzAbbiJ46XzlW8DxJQBAXTldsFBy/duNXED4ga2wck4Jf8pCtHkZL&#10;TLW78oH6PBgRIexTVFCG0KZS+qIki37iWuLonV1nMUTZGak7vEa4beQ0SWbSYsVxocSW3koq6vzH&#10;Kri8m+T7qOef+ealnpvdabvvN1ulnh6H9QJEoCHcw//tD61gBn9X4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mfNxQAAANoAAAAPAAAAAAAAAAAAAAAAAJgCAABkcnMv&#10;ZG93bnJldi54bWxQSwUGAAAAAAQABAD1AAAAigMAAAAA&#10;" adj="0,,0" path="m,l5400,21600r10800,l21600,,,xe" filled="f" strokecolor="#a5a5a5">
              <v:stroke joinstyle="miter"/>
              <v:formulas/>
              <v:path o:connecttype="custom" o:connectlocs="328,265;188,530;47,265;188,0" o:connectangles="0,0,0,0" textboxrect="4493,4483,17107,17117"/>
            </v:shape>
            <v:shape id="AutoShape 8" o:spid="_x0000_s4099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aeMIA&#10;AADaAAAADwAAAGRycy9kb3ducmV2LnhtbESPQWsCMRSE7wX/Q3hCbzVrQSurUWTV4tVtL94em+du&#10;cPOyJKm77a83gtDjMDPfMKvNYFtxIx+MYwXTSQaCuHLacK3g++vwtgARIrLG1jEp+KUAm/XoZYW5&#10;dj2f6FbGWiQIhxwVNDF2uZShashimLiOOHkX5y3GJH0ttcc+wW0r37NsLi0aTgsNdlQ0VF3LH6ug&#10;mx6HvvDnYvbZ7urF6a/c741R6nU8bJcgIg3xP/xsH7WCD3hcSTd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7lp4wgAAANoAAAAPAAAAAAAAAAAAAAAAAJgCAABkcnMvZG93&#10;bnJldi54bWxQSwUGAAAAAAQABAD1AAAAhwMAAAAA&#10;" adj="0,,0" path="m,l5400,21600r10800,l21600,,,xe" filled="f" strokecolor="#a5a5a5">
              <v:stroke joinstyle="miter"/>
              <v:formulas/>
              <v:path o:connecttype="custom" o:connectlocs="328,265;188,530;47,265;188,0" o:connectangles="0,0,0,0" textboxrect="4493,4483,17107,17117"/>
            </v:shape>
          </v:group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3E6" w:rsidRDefault="003D03E6" w:rsidP="008875F2">
      <w:r>
        <w:separator/>
      </w:r>
    </w:p>
  </w:footnote>
  <w:footnote w:type="continuationSeparator" w:id="0">
    <w:p w:rsidR="003D03E6" w:rsidRDefault="003D03E6" w:rsidP="008875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5F2" w:rsidRDefault="00284270" w:rsidP="008875F2">
    <w:pPr>
      <w:pStyle w:val="En-tte"/>
      <w:pBdr>
        <w:bottom w:val="single" w:sz="4" w:space="1" w:color="auto"/>
      </w:pBdr>
    </w:pPr>
    <w:r>
      <w:t>Lycée Professionnel DES FORGES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15F"/>
    <w:multiLevelType w:val="multilevel"/>
    <w:tmpl w:val="AA0C16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C8D6328"/>
    <w:multiLevelType w:val="multilevel"/>
    <w:tmpl w:val="8DFC7A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FDC0DCA"/>
    <w:multiLevelType w:val="multilevel"/>
    <w:tmpl w:val="4FA28B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E546B"/>
    <w:rsid w:val="00015624"/>
    <w:rsid w:val="00043AFC"/>
    <w:rsid w:val="000564FB"/>
    <w:rsid w:val="00057684"/>
    <w:rsid w:val="00060BAA"/>
    <w:rsid w:val="000C1D6D"/>
    <w:rsid w:val="000D4CFF"/>
    <w:rsid w:val="000E4F2D"/>
    <w:rsid w:val="00124F86"/>
    <w:rsid w:val="00155C02"/>
    <w:rsid w:val="0017597C"/>
    <w:rsid w:val="001B5014"/>
    <w:rsid w:val="00213366"/>
    <w:rsid w:val="0024724A"/>
    <w:rsid w:val="00251FAE"/>
    <w:rsid w:val="00284270"/>
    <w:rsid w:val="0028545E"/>
    <w:rsid w:val="00291622"/>
    <w:rsid w:val="002A2DA8"/>
    <w:rsid w:val="002E1B11"/>
    <w:rsid w:val="00311297"/>
    <w:rsid w:val="0032069E"/>
    <w:rsid w:val="003246D5"/>
    <w:rsid w:val="00330CF3"/>
    <w:rsid w:val="00352D4F"/>
    <w:rsid w:val="00363224"/>
    <w:rsid w:val="00365E0E"/>
    <w:rsid w:val="00367AF4"/>
    <w:rsid w:val="0038554E"/>
    <w:rsid w:val="00396B48"/>
    <w:rsid w:val="003B4506"/>
    <w:rsid w:val="003C75FE"/>
    <w:rsid w:val="003D03E6"/>
    <w:rsid w:val="003D14C5"/>
    <w:rsid w:val="003D22BA"/>
    <w:rsid w:val="003D3859"/>
    <w:rsid w:val="00405994"/>
    <w:rsid w:val="00431560"/>
    <w:rsid w:val="00431F73"/>
    <w:rsid w:val="00490113"/>
    <w:rsid w:val="00491234"/>
    <w:rsid w:val="004949B4"/>
    <w:rsid w:val="00506919"/>
    <w:rsid w:val="005171E9"/>
    <w:rsid w:val="005227E2"/>
    <w:rsid w:val="005764A8"/>
    <w:rsid w:val="005B2138"/>
    <w:rsid w:val="005B7CB6"/>
    <w:rsid w:val="00636B73"/>
    <w:rsid w:val="006379CC"/>
    <w:rsid w:val="00650D97"/>
    <w:rsid w:val="00680FBD"/>
    <w:rsid w:val="006A661D"/>
    <w:rsid w:val="00703DFE"/>
    <w:rsid w:val="007868D5"/>
    <w:rsid w:val="007B48EE"/>
    <w:rsid w:val="007D2A03"/>
    <w:rsid w:val="007E49B8"/>
    <w:rsid w:val="007E5A9D"/>
    <w:rsid w:val="007E5B54"/>
    <w:rsid w:val="007F1E15"/>
    <w:rsid w:val="0083511E"/>
    <w:rsid w:val="008875F2"/>
    <w:rsid w:val="008A3542"/>
    <w:rsid w:val="008F13E7"/>
    <w:rsid w:val="00923B1A"/>
    <w:rsid w:val="00954472"/>
    <w:rsid w:val="009B1E5B"/>
    <w:rsid w:val="009D612C"/>
    <w:rsid w:val="00A203E7"/>
    <w:rsid w:val="00A254BE"/>
    <w:rsid w:val="00A51445"/>
    <w:rsid w:val="00A53300"/>
    <w:rsid w:val="00AB12A8"/>
    <w:rsid w:val="00AB7AC1"/>
    <w:rsid w:val="00AC1121"/>
    <w:rsid w:val="00AC69F8"/>
    <w:rsid w:val="00AE546B"/>
    <w:rsid w:val="00B03614"/>
    <w:rsid w:val="00B0525D"/>
    <w:rsid w:val="00B14E29"/>
    <w:rsid w:val="00B46483"/>
    <w:rsid w:val="00B96B91"/>
    <w:rsid w:val="00BB64BF"/>
    <w:rsid w:val="00BD3C9C"/>
    <w:rsid w:val="00BE4F47"/>
    <w:rsid w:val="00BF156E"/>
    <w:rsid w:val="00BF64EF"/>
    <w:rsid w:val="00C03674"/>
    <w:rsid w:val="00C173B6"/>
    <w:rsid w:val="00C21441"/>
    <w:rsid w:val="00C34967"/>
    <w:rsid w:val="00C56C65"/>
    <w:rsid w:val="00C5775D"/>
    <w:rsid w:val="00C77056"/>
    <w:rsid w:val="00C86EEA"/>
    <w:rsid w:val="00CB14B6"/>
    <w:rsid w:val="00CB408B"/>
    <w:rsid w:val="00D23865"/>
    <w:rsid w:val="00D458A8"/>
    <w:rsid w:val="00D75238"/>
    <w:rsid w:val="00D9027A"/>
    <w:rsid w:val="00D94D97"/>
    <w:rsid w:val="00DD6B66"/>
    <w:rsid w:val="00DE1F62"/>
    <w:rsid w:val="00DF7D81"/>
    <w:rsid w:val="00E226FF"/>
    <w:rsid w:val="00E241EF"/>
    <w:rsid w:val="00E460E1"/>
    <w:rsid w:val="00E519DF"/>
    <w:rsid w:val="00E70043"/>
    <w:rsid w:val="00E8245E"/>
    <w:rsid w:val="00E8335F"/>
    <w:rsid w:val="00EB3146"/>
    <w:rsid w:val="00EB3C65"/>
    <w:rsid w:val="00EF7606"/>
    <w:rsid w:val="00F060CF"/>
    <w:rsid w:val="00F16269"/>
    <w:rsid w:val="00F204CE"/>
    <w:rsid w:val="00F379AD"/>
    <w:rsid w:val="00F5761F"/>
    <w:rsid w:val="00F807F9"/>
    <w:rsid w:val="00F87E5C"/>
    <w:rsid w:val="00FB5086"/>
    <w:rsid w:val="00FE3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75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75F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875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75F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75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75F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431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75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75F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875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75F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75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75F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Michèle</cp:lastModifiedBy>
  <cp:revision>2</cp:revision>
  <cp:lastPrinted>2013-01-20T11:06:00Z</cp:lastPrinted>
  <dcterms:created xsi:type="dcterms:W3CDTF">2013-04-08T16:28:00Z</dcterms:created>
  <dcterms:modified xsi:type="dcterms:W3CDTF">2013-04-08T16:28:00Z</dcterms:modified>
</cp:coreProperties>
</file>